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OBJECIONES DURANTE EL PROCESO: PROSPECCIÓN, CAPTACIÓN, GESTIÓN COMERCIALY FORMALIZACIONES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br/>
        <w:t>Regla de oro (para TODAS)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 xml:space="preserve">Validar → Preguntar → Probar → </w:t>
      </w:r>
      <w:proofErr w:type="spellStart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Microcierre</w:t>
      </w:r>
      <w:proofErr w:type="spellEnd"/>
    </w:p>
    <w:p w:rsidR="00014446" w:rsidRPr="00014446" w:rsidRDefault="00014446" w:rsidP="000144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t xml:space="preserve">Validar: “Totalmente lógico.” </w:t>
      </w:r>
    </w:p>
    <w:p w:rsidR="00014446" w:rsidRPr="00014446" w:rsidRDefault="00014446" w:rsidP="000144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t xml:space="preserve">Preguntar: “¿Te preocupa más </w:t>
      </w:r>
      <w:r w:rsidRPr="00014446">
        <w:rPr>
          <w:rFonts w:eastAsia="Times New Roman" w:cstheme="minorHAnsi"/>
          <w:i/>
          <w:iCs/>
          <w:sz w:val="20"/>
          <w:szCs w:val="20"/>
          <w:lang w:eastAsia="es-ES"/>
        </w:rPr>
        <w:t>precio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</w:t>
      </w:r>
      <w:r w:rsidRPr="00014446">
        <w:rPr>
          <w:rFonts w:eastAsia="Times New Roman" w:cstheme="minorHAnsi"/>
          <w:i/>
          <w:iCs/>
          <w:sz w:val="20"/>
          <w:szCs w:val="20"/>
          <w:lang w:eastAsia="es-ES"/>
        </w:rPr>
        <w:t>tiempo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o </w:t>
      </w:r>
      <w:r w:rsidRPr="00014446">
        <w:rPr>
          <w:rFonts w:eastAsia="Times New Roman" w:cstheme="minorHAnsi"/>
          <w:i/>
          <w:iCs/>
          <w:sz w:val="20"/>
          <w:szCs w:val="20"/>
          <w:lang w:eastAsia="es-ES"/>
        </w:rPr>
        <w:t>seguridad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?” </w:t>
      </w:r>
    </w:p>
    <w:p w:rsidR="00014446" w:rsidRPr="00014446" w:rsidRDefault="00014446" w:rsidP="000144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t xml:space="preserve">Probar: “Miremos el ACM / lo dejamos escrito en la oferta.” </w:t>
      </w:r>
    </w:p>
    <w:p w:rsidR="00014446" w:rsidRPr="00014446" w:rsidRDefault="00014446" w:rsidP="000144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Microcierre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: “¿Te parece si avanzamos con </w:t>
      </w:r>
      <w:r w:rsidRPr="00014446">
        <w:rPr>
          <w:rFonts w:eastAsia="Times New Roman" w:cstheme="minorHAnsi"/>
          <w:i/>
          <w:iCs/>
          <w:sz w:val="20"/>
          <w:szCs w:val="20"/>
          <w:lang w:eastAsia="es-ES"/>
        </w:rPr>
        <w:t>X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hoy?”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1) Prospección (primer contacto)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1: “Solo estoy mirando / no quiero que me vendan”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Lo que hay detrás: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miedo a presión.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 (guion):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“Perfecto. Yo no presiono: trabajo con un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método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 En 10 minutos te muestro cómo haría el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ACM con comparables reales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y si te sirve seguimos; si no, quedó claro y listo.” 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proofErr w:type="spellStart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Microcierre</w:t>
      </w:r>
      <w:proofErr w:type="spellEnd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“¿Hoy o mañana te queda mejor?”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Caso para refutar: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lead de portal que “solo mira”.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Cierre ganador: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ofrecer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diagnóstico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(ACM) como “prueba de valor”.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2: “No quiero pasar datos”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“Te entiendo. Solo necesito un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 para enviarte el resumen del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ACM + plan de salida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y que quede por escrito. Si no te sirve, no te vuelvo a molestar.”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2) Captación (ACM + Autorización en Exclusiva)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2.1 Objeciones al ACM (comparables reales)</w:t>
      </w:r>
    </w:p>
    <w:p w:rsidR="00014446" w:rsidRPr="00014446" w:rsidRDefault="00014446" w:rsidP="00014446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t xml:space="preserve">Tu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doc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 deja claro: “Analizo propiedades similares publicadas y, cuando hay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info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, operaciones cerradas… Defino rango y precio recomendado”.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1: “Mi propiedad es única / vale más”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“Totalmente: es única. Por eso el ACM no busca ‘idénticas’: busca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comparables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y ajusta por mejoras. Lo que manda es cuánto paga el mercado por algo similar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hoy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.” 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Prueba: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3 comparables “competidores directos” (lo que el comprador también está mirando).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2: “Prefiero arrancar alto y después vemos”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“Podemos, pero con método: salimos con estrategia y medimos. Tu plan contempla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 xml:space="preserve">seguimiento y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lastRenderedPageBreak/>
        <w:t>ajuste según respuesta real del mercado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 Si no hay señales, ajustamos con criterio (no por miedo).” 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Caso: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propiedad “se quema” por sobreprecio → baja tardía → termina vendiendo menos.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3: “El vecino la publicó a X”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“Publicar no es vender. El ACM separa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publicados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y (si hay datos)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cerrados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para definir rango real y no basarnos en deseos.”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2.2 Objeciones a la Autorización en Exclusiva (y cómo rebatirlas)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Nota docente: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no tengo en este chat tu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documento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de “Autorización en Exclusiva”, así que te dejo el “libreto universal” alineado a tu método. Si lo subís, te lo ajusto a tus cláusulas exactas.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1: “No firmo exclusiva, quiero varios agentes”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“Entiendo la idea: más exposición. Pero varios agentes suelen generar: mensajes distintos, precio discutido y nadie invierte fuerte. Con exclusiva hay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un plan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una estrategia de precio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y un responsable ejecutando marketing + seguimiento.” 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proofErr w:type="spellStart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Microcierre</w:t>
      </w:r>
      <w:proofErr w:type="spellEnd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“Hagamos exclusiva por X días con reporte semanal.”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2: “Me voy a sentir atado”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“No es atarte: es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ordenar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 El compromiso real es que yo ejecute: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ACM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plan de salida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marketing multicanal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y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gestión/negociación hasta la firma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.” 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Caso: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“sin exclusiva” = nadie conduce el proceso → ofertas malas → cierre incierto.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3: “¿Y si lo vendo yo?”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“Mejor todavía. Si aparece un comprador, lo atendemos profesionalmente para que no se caiga por falta de proceso. Mi trabajo es proteger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precio y condiciones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hasta el cierre.”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3) Gestión comercial (marketing, visitas, </w:t>
      </w:r>
      <w:proofErr w:type="spellStart"/>
      <w:r w:rsidRPr="00014446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feedback</w:t>
      </w:r>
      <w:proofErr w:type="spellEnd"/>
      <w:r w:rsidRPr="00014446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, ajuste)</w:t>
      </w:r>
    </w:p>
    <w:p w:rsidR="00014446" w:rsidRPr="00014446" w:rsidRDefault="00014446" w:rsidP="00014446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t xml:space="preserve">Tu método incluye “marketing multicanal” y “gestión… seguimiento y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feedback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… negociación… hasta la firma”.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1: “No quiero invertir en fotos/video”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“Perfecto, pero te marco el costo: sin buen material entra demanda de menor calidad y aumenta el regateo. El marketing es para atraer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demanda calificada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, no solo visitas.” 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Caso: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publicación floja → visitas curiosas → “te tiro una oferta baja”.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2: “No quiero tantas visitas”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“Lo ordenamos: pre-calificación + agenda compacta +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feedback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 por visita. La gestión busca control, no caos.”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3: “No quiero reportes semanales”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>“Los reportes evitan decisiones tarde. Si medimos consultas, visitas e interesados, ajustamos antes de perder ventaja.” (</w:t>
      </w:r>
      <w:proofErr w:type="gramStart"/>
      <w:r w:rsidRPr="00014446">
        <w:rPr>
          <w:rFonts w:eastAsia="Times New Roman" w:cstheme="minorHAnsi"/>
          <w:sz w:val="20"/>
          <w:szCs w:val="20"/>
          <w:lang w:eastAsia="es-ES"/>
        </w:rPr>
        <w:t>tu</w:t>
      </w:r>
      <w:proofErr w:type="gram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doc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: reporte de gestión y ajuste)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4) Formalizaciones (Carta Oferta → Reserva → cierre)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Objeciones típicas a la Carta Oferta (y cómo “cerrarlas”)</w:t>
      </w:r>
    </w:p>
    <w:p w:rsidR="00014446" w:rsidRPr="00014446" w:rsidRDefault="00014446" w:rsidP="00014446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t xml:space="preserve">En tu Oferta: objeto/padrón, precio, reserva en 5 días hábiles, honorarios 3%+IVA cada parte, vigencia 5 días hábiles.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1: “No firmo nada, arreglemos de palabra”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“Justamente para evitar malentendidos, la negociación se ordena por escrito. La carta oferta deja claro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qué se compra, a qué precio, y cuáles son los próximos pasos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2: “¿Por qué vence en 5 días?”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“Porque una oferta sin vigencia no es oferta: es intención. Acá queda claro que es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válida 5 días hábiles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; si no hay respuesta, caduca.”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3: “No quiero firmar Reserva tan rápido”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“Es para bajar incertidumbre. Si el propietario acepta, la Oferta prevé firmar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Reserva dentro de 5 días hábiles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: ordena y protege a ambas partes.”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Objeción 4: “No estoy de acuerdo con 3% + IVA cada parte”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Respuesta (docente, sin pelear):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 xml:space="preserve">“Está transparentado desde el inicio: cada parte asume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3% + IVA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al momento de la compraventa. Si </w:t>
      </w:r>
      <w:proofErr w:type="spellStart"/>
      <w:r w:rsidRPr="00014446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014446">
        <w:rPr>
          <w:rFonts w:eastAsia="Times New Roman" w:cstheme="minorHAnsi"/>
          <w:sz w:val="20"/>
          <w:szCs w:val="20"/>
          <w:lang w:eastAsia="es-ES"/>
        </w:rPr>
        <w:t xml:space="preserve"> renegociar honorarios, lo hablamos antes de firmar y lo dejamos claro.”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proofErr w:type="spellStart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Checklist</w:t>
      </w:r>
      <w:proofErr w:type="spellEnd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: qué documento usar en cada etapa</w:t>
      </w:r>
    </w:p>
    <w:p w:rsidR="00014446" w:rsidRPr="00014446" w:rsidRDefault="00014446" w:rsidP="00014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Prospección: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“Te muestro el método” (1-pager) + agenda de reunión. </w:t>
      </w:r>
    </w:p>
    <w:p w:rsidR="00014446" w:rsidRPr="00014446" w:rsidRDefault="00014446" w:rsidP="00014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Captación: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ACM + rango de valor + precio recomendado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+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plan de salida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. </w:t>
      </w:r>
    </w:p>
    <w:p w:rsidR="00014446" w:rsidRPr="00014446" w:rsidRDefault="00014446" w:rsidP="00014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Gestión comercial: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reporte semanal (consultas/visitas/interesados) + plan de ajustes. </w:t>
      </w:r>
    </w:p>
    <w:p w:rsidR="00014446" w:rsidRPr="00014446" w:rsidRDefault="00014446" w:rsidP="00014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Negociación/Formalización: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Carta Oferta</w:t>
      </w:r>
      <w:r w:rsidRPr="00014446">
        <w:rPr>
          <w:rFonts w:eastAsia="Times New Roman" w:cstheme="minorHAnsi"/>
          <w:sz w:val="20"/>
          <w:szCs w:val="20"/>
          <w:lang w:eastAsia="es-ES"/>
        </w:rPr>
        <w:t xml:space="preserve"> (objeto, precio, vigencia, reserva, honorarios).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 xml:space="preserve">Frases listas para </w:t>
      </w:r>
      <w:proofErr w:type="spellStart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WhatsApp</w:t>
      </w:r>
      <w:proofErr w:type="spellEnd"/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(copiar/pegar)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1) Para pedir reunión (prospección):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>“¿Te parece si hacemos un diagnóstico rápido con comparables reales (ACM) y te digo el rango real de mercado? Son 15 min.”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2) Para exclusiva (captación):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>“Con exclusiva yo pongo método y responsabilidad: ACM + plan de salida + marketing + seguimiento y negociación hasta la firma.”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14446">
        <w:rPr>
          <w:rFonts w:eastAsia="Times New Roman" w:cstheme="minorHAnsi"/>
          <w:b/>
          <w:bCs/>
          <w:sz w:val="20"/>
          <w:szCs w:val="20"/>
          <w:lang w:eastAsia="es-ES"/>
        </w:rPr>
        <w:t>3) Para empujar oferta (formalización):</w:t>
      </w:r>
      <w:r w:rsidRPr="00014446">
        <w:rPr>
          <w:rFonts w:eastAsia="Times New Roman" w:cstheme="minorHAnsi"/>
          <w:sz w:val="20"/>
          <w:szCs w:val="20"/>
          <w:lang w:eastAsia="es-ES"/>
        </w:rPr>
        <w:br/>
        <w:t>“Para que esto sea serio y claro, lo ordenamos con una carta oferta: precio, plazo de vigencia y próximos pasos (Reserva).”</w:t>
      </w:r>
    </w:p>
    <w:p w:rsidR="00D94F5B" w:rsidRDefault="00D94F5B"/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bookmarkStart w:id="0" w:name="_GoBack"/>
      <w:r w:rsidRPr="00014446">
        <w:rPr>
          <w:rFonts w:eastAsia="Times New Roman" w:cstheme="minorHAnsi"/>
          <w:b/>
          <w:bCs/>
          <w:kern w:val="36"/>
          <w:lang w:eastAsia="es-ES"/>
        </w:rPr>
        <w:t>1) CAPTACIÓN — Objeciones a la AUTORIZACIÓN DE VENTA EN EXCLUSIVIDAD (cláusula por cláusula)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Encabezado (identificación + padrón + ubicación)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dejar tantos datos / padrón / dirección exacta.”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“Justo por seguridad y orden: identificamos </w:t>
      </w:r>
      <w:r w:rsidRPr="00014446">
        <w:rPr>
          <w:rFonts w:eastAsia="Times New Roman" w:cstheme="minorHAnsi"/>
          <w:b/>
          <w:bCs/>
          <w:lang w:eastAsia="es-ES"/>
        </w:rPr>
        <w:t>exactamente</w:t>
      </w:r>
      <w:r w:rsidRPr="00014446">
        <w:rPr>
          <w:rFonts w:eastAsia="Times New Roman" w:cstheme="minorHAnsi"/>
          <w:lang w:eastAsia="es-ES"/>
        </w:rPr>
        <w:t xml:space="preserve"> qué se vende. Evita confusiones y protege a ambas partes.” (</w:t>
      </w:r>
      <w:proofErr w:type="spellStart"/>
      <w:r w:rsidRPr="00014446">
        <w:rPr>
          <w:rFonts w:eastAsia="Times New Roman" w:cstheme="minorHAnsi"/>
          <w:lang w:eastAsia="es-ES"/>
        </w:rPr>
        <w:t>Mostrás</w:t>
      </w:r>
      <w:proofErr w:type="spellEnd"/>
      <w:r w:rsidRPr="00014446">
        <w:rPr>
          <w:rFonts w:eastAsia="Times New Roman" w:cstheme="minorHAnsi"/>
          <w:lang w:eastAsia="es-ES"/>
        </w:rPr>
        <w:t xml:space="preserve"> el encabezado del documento). 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Micro-cierre:</w:t>
      </w:r>
      <w:r w:rsidRPr="00014446">
        <w:rPr>
          <w:rFonts w:eastAsia="Times New Roman" w:cstheme="minorHAnsi"/>
          <w:lang w:eastAsia="es-ES"/>
        </w:rPr>
        <w:t xml:space="preserve"> “Completemos datos y pasamos al precio autorizado.”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“Soy condómino / hay otro dueño.”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“Perfecto: el documento prevé que quien firma declara ser titular o condómino con facultades. Si falta alguien, lo sumamos antes de publicar para no perder tiempo.”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2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(1) “Faculta a realizar gestiones… con diligencia debida”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que hagan X / no quiero tantas visitas.”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“La cláusula te da </w:t>
      </w:r>
      <w:r w:rsidRPr="00014446">
        <w:rPr>
          <w:rFonts w:eastAsia="Times New Roman" w:cstheme="minorHAnsi"/>
          <w:b/>
          <w:bCs/>
          <w:lang w:eastAsia="es-ES"/>
        </w:rPr>
        <w:t>un responsable</w:t>
      </w:r>
      <w:r w:rsidRPr="00014446">
        <w:rPr>
          <w:rFonts w:eastAsia="Times New Roman" w:cstheme="minorHAnsi"/>
          <w:lang w:eastAsia="es-ES"/>
        </w:rPr>
        <w:t xml:space="preserve"> para gestionar con diligencia. Y lo </w:t>
      </w:r>
      <w:proofErr w:type="spellStart"/>
      <w:r w:rsidRPr="00014446">
        <w:rPr>
          <w:rFonts w:eastAsia="Times New Roman" w:cstheme="minorHAnsi"/>
          <w:lang w:eastAsia="es-ES"/>
        </w:rPr>
        <w:t>operativizamos</w:t>
      </w:r>
      <w:proofErr w:type="spellEnd"/>
      <w:r w:rsidRPr="00014446">
        <w:rPr>
          <w:rFonts w:eastAsia="Times New Roman" w:cstheme="minorHAnsi"/>
          <w:lang w:eastAsia="es-ES"/>
        </w:rPr>
        <w:t xml:space="preserve"> con tu método: pre-calificación, agenda compacta, </w:t>
      </w:r>
      <w:proofErr w:type="spellStart"/>
      <w:r w:rsidRPr="00014446">
        <w:rPr>
          <w:rFonts w:eastAsia="Times New Roman" w:cstheme="minorHAnsi"/>
          <w:lang w:eastAsia="es-ES"/>
        </w:rPr>
        <w:t>feedback</w:t>
      </w:r>
      <w:proofErr w:type="spellEnd"/>
      <w:r w:rsidRPr="00014446">
        <w:rPr>
          <w:rFonts w:eastAsia="Times New Roman" w:cstheme="minorHAnsi"/>
          <w:lang w:eastAsia="es-ES"/>
        </w:rPr>
        <w:t xml:space="preserve"> y control.”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Caso docente:</w:t>
      </w:r>
      <w:r w:rsidRPr="00014446">
        <w:rPr>
          <w:rFonts w:eastAsia="Times New Roman" w:cstheme="minorHAnsi"/>
          <w:lang w:eastAsia="es-ES"/>
        </w:rPr>
        <w:t xml:space="preserve"> dueño se queja de visitas “turismo”.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Respuesta:</w:t>
      </w:r>
      <w:r w:rsidRPr="00014446">
        <w:rPr>
          <w:rFonts w:eastAsia="Times New Roman" w:cstheme="minorHAnsi"/>
          <w:lang w:eastAsia="es-ES"/>
        </w:rPr>
        <w:t xml:space="preserve"> “No son más visitas: son </w:t>
      </w:r>
      <w:r w:rsidRPr="00014446">
        <w:rPr>
          <w:rFonts w:eastAsia="Times New Roman" w:cstheme="minorHAnsi"/>
          <w:b/>
          <w:bCs/>
          <w:lang w:eastAsia="es-ES"/>
        </w:rPr>
        <w:t>mejores</w:t>
      </w:r>
      <w:r w:rsidRPr="00014446">
        <w:rPr>
          <w:rFonts w:eastAsia="Times New Roman" w:cstheme="minorHAnsi"/>
          <w:lang w:eastAsia="es-ES"/>
        </w:rPr>
        <w:t xml:space="preserve"> visitas (calificadas).”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3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(2) “Precio autorizado de publicación”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“Quiero publicar más alto ‘a ver qué pasa’.”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“Podemos definir estrategia, pero </w:t>
      </w:r>
      <w:r w:rsidRPr="00014446">
        <w:rPr>
          <w:rFonts w:eastAsia="Times New Roman" w:cstheme="minorHAnsi"/>
          <w:b/>
          <w:bCs/>
          <w:lang w:eastAsia="es-ES"/>
        </w:rPr>
        <w:t>con datos</w:t>
      </w:r>
      <w:r w:rsidRPr="00014446">
        <w:rPr>
          <w:rFonts w:eastAsia="Times New Roman" w:cstheme="minorHAnsi"/>
          <w:lang w:eastAsia="es-ES"/>
        </w:rPr>
        <w:t>: el ACM marca rango competitivo y fijamos un precio defendible + plan de ajuste según respuesta real.”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Micro-cierre:</w:t>
      </w:r>
      <w:r w:rsidRPr="00014446">
        <w:rPr>
          <w:rFonts w:eastAsia="Times New Roman" w:cstheme="minorHAnsi"/>
          <w:lang w:eastAsia="es-ES"/>
        </w:rPr>
        <w:t xml:space="preserve"> “¿Tu objetivo es vender mejor o vender en plazo? Elegimos estrategia.”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publicar precio.”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“Ok, pero sepamos el costo: baja demanda calificada y sube el regateo. Si aun así lo </w:t>
      </w:r>
      <w:proofErr w:type="spellStart"/>
      <w:r w:rsidRPr="00014446">
        <w:rPr>
          <w:rFonts w:eastAsia="Times New Roman" w:cstheme="minorHAnsi"/>
          <w:lang w:eastAsia="es-ES"/>
        </w:rPr>
        <w:t>querés</w:t>
      </w:r>
      <w:proofErr w:type="spellEnd"/>
      <w:r w:rsidRPr="00014446">
        <w:rPr>
          <w:rFonts w:eastAsia="Times New Roman" w:cstheme="minorHAnsi"/>
          <w:lang w:eastAsia="es-ES"/>
        </w:rPr>
        <w:t>, lo decidimos dentro del plan de salida.”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4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(3) “Honorarios 3% + IVA… se pagan al firmar la compraventa”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“¿Por qué te pago si no se vende?”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“Justamente: se paga </w:t>
      </w:r>
      <w:r w:rsidRPr="00014446">
        <w:rPr>
          <w:rFonts w:eastAsia="Times New Roman" w:cstheme="minorHAnsi"/>
          <w:b/>
          <w:bCs/>
          <w:lang w:eastAsia="es-ES"/>
        </w:rPr>
        <w:t>al cierre</w:t>
      </w:r>
      <w:r w:rsidRPr="00014446">
        <w:rPr>
          <w:rFonts w:eastAsia="Times New Roman" w:cstheme="minorHAnsi"/>
          <w:lang w:eastAsia="es-ES"/>
        </w:rPr>
        <w:t xml:space="preserve">, no antes. Está previsto que el pago es al firmar la compraventa (éxito).”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“Es caro / </w:t>
      </w:r>
      <w:proofErr w:type="spellStart"/>
      <w:r w:rsidRPr="00014446">
        <w:rPr>
          <w:rFonts w:eastAsia="Times New Roman" w:cstheme="minorHAnsi"/>
          <w:lang w:eastAsia="es-ES"/>
        </w:rPr>
        <w:t>bajame</w:t>
      </w:r>
      <w:proofErr w:type="spellEnd"/>
      <w:r w:rsidRPr="00014446">
        <w:rPr>
          <w:rFonts w:eastAsia="Times New Roman" w:cstheme="minorHAnsi"/>
          <w:lang w:eastAsia="es-ES"/>
        </w:rPr>
        <w:t xml:space="preserve"> la comisión.”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 (docente):</w:t>
      </w:r>
      <w:r w:rsidRPr="00014446">
        <w:rPr>
          <w:rFonts w:eastAsia="Times New Roman" w:cstheme="minorHAnsi"/>
          <w:lang w:eastAsia="es-ES"/>
        </w:rPr>
        <w:t xml:space="preserve"> “Entiendo. La pregunta es: ¿</w:t>
      </w:r>
      <w:proofErr w:type="spellStart"/>
      <w:r w:rsidRPr="00014446">
        <w:rPr>
          <w:rFonts w:eastAsia="Times New Roman" w:cstheme="minorHAnsi"/>
          <w:lang w:eastAsia="es-ES"/>
        </w:rPr>
        <w:t>querés</w:t>
      </w:r>
      <w:proofErr w:type="spellEnd"/>
      <w:r w:rsidRPr="00014446">
        <w:rPr>
          <w:rFonts w:eastAsia="Times New Roman" w:cstheme="minorHAnsi"/>
          <w:lang w:eastAsia="es-ES"/>
        </w:rPr>
        <w:t xml:space="preserve"> el mejor </w:t>
      </w:r>
      <w:r w:rsidRPr="00014446">
        <w:rPr>
          <w:rFonts w:eastAsia="Times New Roman" w:cstheme="minorHAnsi"/>
          <w:b/>
          <w:bCs/>
          <w:lang w:eastAsia="es-ES"/>
        </w:rPr>
        <w:t>precio neto</w:t>
      </w:r>
      <w:r w:rsidRPr="00014446">
        <w:rPr>
          <w:rFonts w:eastAsia="Times New Roman" w:cstheme="minorHAnsi"/>
          <w:lang w:eastAsia="es-ES"/>
        </w:rPr>
        <w:t xml:space="preserve"> y cierre seguro? Mi trabajo es método + marketing + seguimiento + negociación para proteger precio hasta el cierre.” 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Cierre:</w:t>
      </w:r>
      <w:r w:rsidRPr="00014446">
        <w:rPr>
          <w:rFonts w:eastAsia="Times New Roman" w:cstheme="minorHAnsi"/>
          <w:lang w:eastAsia="es-ES"/>
        </w:rPr>
        <w:t xml:space="preserve"> “Te muestro el plan y medimos resultados semanalmente.”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“Si el comprador lo consigo yo, no corresponde.”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“Si aparece comprador, mejor. Pero el riesgo grande es que se caiga por proceso/condiciones. Yo ordeno negociación y formalización para sostener precio y llegar a firma.”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5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(4) “Exclusividad por X días corridos”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firmo exclusiva, quiero varios agentes.”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“Varios agentes = mensajes distintos, precio discutido y nadie invierte fuerte. La exclusiva crea </w:t>
      </w:r>
      <w:r w:rsidRPr="00014446">
        <w:rPr>
          <w:rFonts w:eastAsia="Times New Roman" w:cstheme="minorHAnsi"/>
          <w:b/>
          <w:bCs/>
          <w:lang w:eastAsia="es-ES"/>
        </w:rPr>
        <w:t>un plan, una estrategia y un responsable</w:t>
      </w:r>
      <w:r w:rsidRPr="00014446">
        <w:rPr>
          <w:rFonts w:eastAsia="Times New Roman" w:cstheme="minorHAnsi"/>
          <w:lang w:eastAsia="es-ES"/>
        </w:rPr>
        <w:t xml:space="preserve"> (con reporte).”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Micro-cierre:</w:t>
      </w:r>
      <w:r w:rsidRPr="00014446">
        <w:rPr>
          <w:rFonts w:eastAsia="Times New Roman" w:cstheme="minorHAnsi"/>
          <w:lang w:eastAsia="es-ES"/>
        </w:rPr>
        <w:t xml:space="preserve"> “Hagamos exclusiva por X días con seguimiento semanal; si no hay ejecución/resultado, se ajusta.”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“Me ata.”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“No te ata: te ordena por plazo definido. Y te da control con reporte semanal y plan de acción.”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6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(5) “Publicidad necesaria… gastos por cuenta del corredor”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gastar en marketing.”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“Justamente: acá dice que los gastos de publicidad/marketing los asume el corredor. Eso permite ejecutar campaña real sin pedirte plata.”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cartel / no quiero redes / me da inseguridad.”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“Se diseña el plan: qué canales sí, cuáles no, y cómo filtramos demanda calificada. Lo clave es atraer compradores reales y proteger tu precio.”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7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(6) “Domicilios especiales + validez telegrama colacionado”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“¿Qué es eso? suena ‘legalista’.”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“Es estándar: define domicilios y un medio formal válido si hay que comunicar algo importante. En el día a día usamos </w:t>
      </w:r>
      <w:proofErr w:type="spellStart"/>
      <w:r w:rsidRPr="00014446">
        <w:rPr>
          <w:rFonts w:eastAsia="Times New Roman" w:cstheme="minorHAnsi"/>
          <w:lang w:eastAsia="es-ES"/>
        </w:rPr>
        <w:t>WhatsApp</w:t>
      </w:r>
      <w:proofErr w:type="spellEnd"/>
      <w:r w:rsidRPr="00014446">
        <w:rPr>
          <w:rFonts w:eastAsia="Times New Roman" w:cstheme="minorHAnsi"/>
          <w:lang w:eastAsia="es-ES"/>
        </w:rPr>
        <w:t xml:space="preserve">/email, pero esto protege a todos.”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8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014446">
        <w:rPr>
          <w:rFonts w:eastAsia="Times New Roman" w:cstheme="minorHAnsi"/>
          <w:b/>
          <w:bCs/>
          <w:kern w:val="36"/>
          <w:lang w:eastAsia="es-ES"/>
        </w:rPr>
        <w:t>2) NEGOCIACIÓN — Objeciones a la CARTA OFERTA (OFERTA DE COMPRA) (sección por sección)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PRIMERO: Objeto (padrón + dirección + quién compra)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 (vendedor):</w:t>
      </w:r>
      <w:r w:rsidRPr="00014446">
        <w:rPr>
          <w:rFonts w:eastAsia="Times New Roman" w:cstheme="minorHAnsi"/>
          <w:lang w:eastAsia="es-ES"/>
        </w:rPr>
        <w:t xml:space="preserve"> “No quiero firmar nada; arreglemos de palabra.”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“La negociación se ordena por escrito: define </w:t>
      </w:r>
      <w:r w:rsidRPr="00014446">
        <w:rPr>
          <w:rFonts w:eastAsia="Times New Roman" w:cstheme="minorHAnsi"/>
          <w:b/>
          <w:bCs/>
          <w:lang w:eastAsia="es-ES"/>
        </w:rPr>
        <w:t>qué inmueble</w:t>
      </w:r>
      <w:r w:rsidRPr="00014446">
        <w:rPr>
          <w:rFonts w:eastAsia="Times New Roman" w:cstheme="minorHAnsi"/>
          <w:lang w:eastAsia="es-ES"/>
        </w:rPr>
        <w:t xml:space="preserve">, quién compra y evita malentendidos. Después, si </w:t>
      </w:r>
      <w:proofErr w:type="spellStart"/>
      <w:r w:rsidRPr="00014446">
        <w:rPr>
          <w:rFonts w:eastAsia="Times New Roman" w:cstheme="minorHAnsi"/>
          <w:lang w:eastAsia="es-ES"/>
        </w:rPr>
        <w:t>aceptás</w:t>
      </w:r>
      <w:proofErr w:type="spellEnd"/>
      <w:r w:rsidRPr="00014446">
        <w:rPr>
          <w:rFonts w:eastAsia="Times New Roman" w:cstheme="minorHAnsi"/>
          <w:lang w:eastAsia="es-ES"/>
        </w:rPr>
        <w:t xml:space="preserve">, se pasa a Reserva.”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SEGUNDO: Precio y forma de pago (paga al otorgar compraventa)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 (comprador):</w:t>
      </w:r>
      <w:r w:rsidRPr="00014446">
        <w:rPr>
          <w:rFonts w:eastAsia="Times New Roman" w:cstheme="minorHAnsi"/>
          <w:lang w:eastAsia="es-ES"/>
        </w:rPr>
        <w:t xml:space="preserve"> “Quiero pagar en cuotas / condicionado.”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“Perfecto: lo ajustamos y lo dejamos escrito (seña, financiación, plazos). Lo importante es que el vendedor entienda el riesgo/condición.”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TERCERO: Reserva en 5 días hábiles tras aceptación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“¿Por qué tan rápido?”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“Porque baja incertidumbre: aceptada la oferta, la Reserva ordena condiciones y mantiene a las partes comprometidas.”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CUARTO: Intermediación 3% + IVA (cada parte)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pago comisión / que pague el otro.”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“Acá queda transparente desde el inicio: cada parte asume su 3% + IVA al firmar. Si se quiere renegociar, mejor antes de seguir avanzando.”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QUINTO: Vigencia 5 días hábiles (si no, caduca)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 (vendedor):</w:t>
      </w:r>
      <w:r w:rsidRPr="00014446">
        <w:rPr>
          <w:rFonts w:eastAsia="Times New Roman" w:cstheme="minorHAnsi"/>
          <w:lang w:eastAsia="es-ES"/>
        </w:rPr>
        <w:t xml:space="preserve"> “No me presiones, lo pienso.”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“Cero presión: es un plazo para que la oferta sea seria y no quede abierta indefinidamente. Si vence, caduca y listo.”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SEXTO: Domicilios + telegrama colacionado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“¿Telegrama? estamos en 2026…”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“Es el canal formal si hiciera falta. En la práctica coordinamos por </w:t>
      </w:r>
      <w:proofErr w:type="spellStart"/>
      <w:r w:rsidRPr="00014446">
        <w:rPr>
          <w:rFonts w:eastAsia="Times New Roman" w:cstheme="minorHAnsi"/>
          <w:lang w:eastAsia="es-ES"/>
        </w:rPr>
        <w:t>WhatsApp</w:t>
      </w:r>
      <w:proofErr w:type="spellEnd"/>
      <w:r w:rsidRPr="00014446">
        <w:rPr>
          <w:rFonts w:eastAsia="Times New Roman" w:cstheme="minorHAnsi"/>
          <w:lang w:eastAsia="es-ES"/>
        </w:rPr>
        <w:t xml:space="preserve">, pero el papel deja el marco jurídico.”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39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014446">
        <w:rPr>
          <w:rFonts w:eastAsia="Times New Roman" w:cstheme="minorHAnsi"/>
          <w:b/>
          <w:bCs/>
          <w:kern w:val="36"/>
          <w:lang w:eastAsia="es-ES"/>
        </w:rPr>
        <w:t>3) OBJECIONES al ACM / Plan / Marketing / Seguimiento (tu “columna vertebral”)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t xml:space="preserve">Tu método: </w:t>
      </w:r>
      <w:r w:rsidRPr="00014446">
        <w:rPr>
          <w:rFonts w:eastAsia="Times New Roman" w:cstheme="minorHAnsi"/>
          <w:b/>
          <w:bCs/>
          <w:lang w:eastAsia="es-ES"/>
        </w:rPr>
        <w:t>ACM con comparables reales → plan de salida → marketing multicanal → gestión/negociación/cierre</w:t>
      </w:r>
      <w:r w:rsidRPr="00014446">
        <w:rPr>
          <w:rFonts w:eastAsia="Times New Roman" w:cstheme="minorHAnsi"/>
          <w:lang w:eastAsia="es-ES"/>
        </w:rPr>
        <w:t xml:space="preserve">.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“Mi casa vale más.”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“Puede ser, y lo medimos con comparables reales + ajustes por mejoras. No adivinamos: decidimos con mercado.”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reportes semanales.”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“El seguimiento semanal es lo que te da control: si el mercado responde, sostenemos; si no, ajustamos a tiempo.” 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Objeción:</w:t>
      </w:r>
      <w:r w:rsidRPr="00014446">
        <w:rPr>
          <w:rFonts w:eastAsia="Times New Roman" w:cstheme="minorHAnsi"/>
          <w:lang w:eastAsia="es-ES"/>
        </w:rPr>
        <w:t xml:space="preserve"> “No quiero marketing / fotos.”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Refutación:</w:t>
      </w:r>
      <w:r w:rsidRPr="00014446">
        <w:rPr>
          <w:rFonts w:eastAsia="Times New Roman" w:cstheme="minorHAnsi"/>
          <w:lang w:eastAsia="es-ES"/>
        </w:rPr>
        <w:t xml:space="preserve"> “Sin marketing baja la demanda calificada y sube el regateo. Marketing no es ‘lindo’: es protección de precio.”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40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014446">
        <w:rPr>
          <w:rFonts w:eastAsia="Times New Roman" w:cstheme="minorHAnsi"/>
          <w:b/>
          <w:bCs/>
          <w:kern w:val="36"/>
          <w:lang w:eastAsia="es-ES"/>
        </w:rPr>
        <w:t>4) Casos listos para usar (mini role-</w:t>
      </w:r>
      <w:proofErr w:type="spellStart"/>
      <w:r w:rsidRPr="00014446">
        <w:rPr>
          <w:rFonts w:eastAsia="Times New Roman" w:cstheme="minorHAnsi"/>
          <w:b/>
          <w:bCs/>
          <w:kern w:val="36"/>
          <w:lang w:eastAsia="es-ES"/>
        </w:rPr>
        <w:t>play</w:t>
      </w:r>
      <w:proofErr w:type="spellEnd"/>
      <w:r w:rsidRPr="00014446">
        <w:rPr>
          <w:rFonts w:eastAsia="Times New Roman" w:cstheme="minorHAnsi"/>
          <w:b/>
          <w:bCs/>
          <w:kern w:val="36"/>
          <w:lang w:eastAsia="es-ES"/>
        </w:rPr>
        <w:t>)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Caso A — Dueño anti-exclusiva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Dueño:</w:t>
      </w:r>
      <w:r w:rsidRPr="00014446">
        <w:rPr>
          <w:rFonts w:eastAsia="Times New Roman" w:cstheme="minorHAnsi"/>
          <w:lang w:eastAsia="es-ES"/>
        </w:rPr>
        <w:t xml:space="preserve"> “Con 3 inmobiliarias vendo más rápido.”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Vos:</w:t>
      </w:r>
      <w:r w:rsidRPr="00014446">
        <w:rPr>
          <w:rFonts w:eastAsia="Times New Roman" w:cstheme="minorHAnsi"/>
          <w:lang w:eastAsia="es-ES"/>
        </w:rPr>
        <w:t xml:space="preserve"> “Entiendo. Pero vender rápido no es vender bien. Con exclusiva yo asumo marketing y ejecuto un plan con seguimiento semanal. Un responsable, una estrategia, un mensaje.”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Cierre:</w:t>
      </w:r>
      <w:r w:rsidRPr="00014446">
        <w:rPr>
          <w:rFonts w:eastAsia="Times New Roman" w:cstheme="minorHAnsi"/>
          <w:lang w:eastAsia="es-ES"/>
        </w:rPr>
        <w:t xml:space="preserve"> “Probemos X días. Si no hay gestión real, lo revisamos.”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Caso B — Oferta baja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Vendedor:</w:t>
      </w:r>
      <w:r w:rsidRPr="00014446">
        <w:rPr>
          <w:rFonts w:eastAsia="Times New Roman" w:cstheme="minorHAnsi"/>
          <w:lang w:eastAsia="es-ES"/>
        </w:rPr>
        <w:t xml:space="preserve"> “Es una falta de respeto.”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Vos:</w:t>
      </w:r>
      <w:r w:rsidRPr="00014446">
        <w:rPr>
          <w:rFonts w:eastAsia="Times New Roman" w:cstheme="minorHAnsi"/>
          <w:lang w:eastAsia="es-ES"/>
        </w:rPr>
        <w:t xml:space="preserve"> “Es un punto de partida. Ordenemos: pedimos por escrito, analizamos condiciones (plazo/pago) y </w:t>
      </w:r>
      <w:proofErr w:type="spellStart"/>
      <w:r w:rsidRPr="00014446">
        <w:rPr>
          <w:rFonts w:eastAsia="Times New Roman" w:cstheme="minorHAnsi"/>
          <w:lang w:eastAsia="es-ES"/>
        </w:rPr>
        <w:t>contraofertamos</w:t>
      </w:r>
      <w:proofErr w:type="spellEnd"/>
      <w:r w:rsidRPr="00014446">
        <w:rPr>
          <w:rFonts w:eastAsia="Times New Roman" w:cstheme="minorHAnsi"/>
          <w:lang w:eastAsia="es-ES"/>
        </w:rPr>
        <w:t xml:space="preserve"> para proteger tu precio.”</w: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Caso C — Comprador quiere ‘seña’ informal</w:t>
      </w:r>
    </w:p>
    <w:p w:rsidR="00014446" w:rsidRPr="00014446" w:rsidRDefault="00014446" w:rsidP="00014446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Comprador:</w:t>
      </w:r>
      <w:r w:rsidRPr="00014446">
        <w:rPr>
          <w:rFonts w:eastAsia="Times New Roman" w:cstheme="minorHAnsi"/>
          <w:lang w:eastAsia="es-ES"/>
        </w:rPr>
        <w:t xml:space="preserve"> “Te paso una seña y después vemos.”</w:t>
      </w:r>
      <w:r w:rsidRPr="00014446">
        <w:rPr>
          <w:rFonts w:eastAsia="Times New Roman" w:cstheme="minorHAnsi"/>
          <w:lang w:eastAsia="es-ES"/>
        </w:rPr>
        <w:br/>
      </w:r>
      <w:r w:rsidRPr="00014446">
        <w:rPr>
          <w:rFonts w:eastAsia="Times New Roman" w:cstheme="minorHAnsi"/>
          <w:b/>
          <w:bCs/>
          <w:lang w:eastAsia="es-ES"/>
        </w:rPr>
        <w:t>Vos:</w:t>
      </w:r>
      <w:r w:rsidRPr="00014446">
        <w:rPr>
          <w:rFonts w:eastAsia="Times New Roman" w:cstheme="minorHAnsi"/>
          <w:lang w:eastAsia="es-ES"/>
        </w:rPr>
        <w:t xml:space="preserve"> “Mejor: dejemos oferta clara y, si se acepta, pasamos a Reserva dentro de 5 días hábiles. Así nadie queda colgado.” </w:t>
      </w:r>
    </w:p>
    <w:p w:rsidR="00014446" w:rsidRPr="00014446" w:rsidRDefault="00014446" w:rsidP="00014446">
      <w:pPr>
        <w:spacing w:after="0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lang w:eastAsia="es-ES"/>
        </w:rPr>
        <w:pict>
          <v:rect id="_x0000_i1041" style="width:0;height:1.5pt" o:hralign="center" o:hrstd="t" o:hr="t" fillcolor="#a0a0a0" stroked="f"/>
        </w:pict>
      </w:r>
    </w:p>
    <w:p w:rsidR="00014446" w:rsidRPr="00014446" w:rsidRDefault="00014446" w:rsidP="000144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014446">
        <w:rPr>
          <w:rFonts w:eastAsia="Times New Roman" w:cstheme="minorHAnsi"/>
          <w:b/>
          <w:bCs/>
          <w:kern w:val="36"/>
          <w:lang w:eastAsia="es-ES"/>
        </w:rPr>
        <w:t>5) Tecnología digital aplicable (para reforzar control)</w:t>
      </w:r>
    </w:p>
    <w:p w:rsidR="00014446" w:rsidRPr="00014446" w:rsidRDefault="00014446" w:rsidP="00014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CRM + automatizaciones</w:t>
      </w:r>
      <w:r w:rsidRPr="00014446">
        <w:rPr>
          <w:rFonts w:eastAsia="Times New Roman" w:cstheme="minorHAnsi"/>
          <w:lang w:eastAsia="es-ES"/>
        </w:rPr>
        <w:t xml:space="preserve"> (seguimiento, recordatorios, “toques” planificados). </w:t>
      </w:r>
    </w:p>
    <w:p w:rsidR="00014446" w:rsidRPr="00014446" w:rsidRDefault="00014446" w:rsidP="00014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Tablero semanal</w:t>
      </w:r>
      <w:r w:rsidRPr="00014446">
        <w:rPr>
          <w:rFonts w:eastAsia="Times New Roman" w:cstheme="minorHAnsi"/>
          <w:lang w:eastAsia="es-ES"/>
        </w:rPr>
        <w:t xml:space="preserve"> (Google </w:t>
      </w:r>
      <w:proofErr w:type="spellStart"/>
      <w:r w:rsidRPr="00014446">
        <w:rPr>
          <w:rFonts w:eastAsia="Times New Roman" w:cstheme="minorHAnsi"/>
          <w:lang w:eastAsia="es-ES"/>
        </w:rPr>
        <w:t>Sheet</w:t>
      </w:r>
      <w:proofErr w:type="spellEnd"/>
      <w:r w:rsidRPr="00014446">
        <w:rPr>
          <w:rFonts w:eastAsia="Times New Roman" w:cstheme="minorHAnsi"/>
          <w:lang w:eastAsia="es-ES"/>
        </w:rPr>
        <w:t>/</w:t>
      </w:r>
      <w:proofErr w:type="spellStart"/>
      <w:r w:rsidRPr="00014446">
        <w:rPr>
          <w:rFonts w:eastAsia="Times New Roman" w:cstheme="minorHAnsi"/>
          <w:lang w:eastAsia="es-ES"/>
        </w:rPr>
        <w:t>Notion</w:t>
      </w:r>
      <w:proofErr w:type="spellEnd"/>
      <w:r w:rsidRPr="00014446">
        <w:rPr>
          <w:rFonts w:eastAsia="Times New Roman" w:cstheme="minorHAnsi"/>
          <w:lang w:eastAsia="es-ES"/>
        </w:rPr>
        <w:t xml:space="preserve">) con: consultas, visitas, </w:t>
      </w:r>
      <w:proofErr w:type="spellStart"/>
      <w:r w:rsidRPr="00014446">
        <w:rPr>
          <w:rFonts w:eastAsia="Times New Roman" w:cstheme="minorHAnsi"/>
          <w:lang w:eastAsia="es-ES"/>
        </w:rPr>
        <w:t>feedback</w:t>
      </w:r>
      <w:proofErr w:type="spellEnd"/>
      <w:r w:rsidRPr="00014446">
        <w:rPr>
          <w:rFonts w:eastAsia="Times New Roman" w:cstheme="minorHAnsi"/>
          <w:lang w:eastAsia="es-ES"/>
        </w:rPr>
        <w:t xml:space="preserve">, próximas acciones. </w:t>
      </w:r>
    </w:p>
    <w:p w:rsidR="00014446" w:rsidRPr="00014446" w:rsidRDefault="00014446" w:rsidP="00014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Firmas digitales</w:t>
      </w:r>
      <w:r w:rsidRPr="00014446">
        <w:rPr>
          <w:rFonts w:eastAsia="Times New Roman" w:cstheme="minorHAnsi"/>
          <w:lang w:eastAsia="es-ES"/>
        </w:rPr>
        <w:t xml:space="preserve"> (cuando aplique) + </w:t>
      </w:r>
      <w:proofErr w:type="spellStart"/>
      <w:r w:rsidRPr="00014446">
        <w:rPr>
          <w:rFonts w:eastAsia="Times New Roman" w:cstheme="minorHAnsi"/>
          <w:lang w:eastAsia="es-ES"/>
        </w:rPr>
        <w:t>checklist</w:t>
      </w:r>
      <w:proofErr w:type="spellEnd"/>
      <w:r w:rsidRPr="00014446">
        <w:rPr>
          <w:rFonts w:eastAsia="Times New Roman" w:cstheme="minorHAnsi"/>
          <w:lang w:eastAsia="es-ES"/>
        </w:rPr>
        <w:t xml:space="preserve"> de documentación. </w:t>
      </w:r>
    </w:p>
    <w:p w:rsidR="00014446" w:rsidRPr="00014446" w:rsidRDefault="00014446" w:rsidP="00014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 xml:space="preserve">Anuncios con segmentación + </w:t>
      </w:r>
      <w:proofErr w:type="spellStart"/>
      <w:r w:rsidRPr="00014446">
        <w:rPr>
          <w:rFonts w:eastAsia="Times New Roman" w:cstheme="minorHAnsi"/>
          <w:b/>
          <w:bCs/>
          <w:lang w:eastAsia="es-ES"/>
        </w:rPr>
        <w:t>retargeting</w:t>
      </w:r>
      <w:proofErr w:type="spellEnd"/>
      <w:r w:rsidRPr="00014446">
        <w:rPr>
          <w:rFonts w:eastAsia="Times New Roman" w:cstheme="minorHAnsi"/>
          <w:lang w:eastAsia="es-ES"/>
        </w:rPr>
        <w:t xml:space="preserve"> + pixel. </w:t>
      </w:r>
    </w:p>
    <w:p w:rsidR="00014446" w:rsidRPr="00014446" w:rsidRDefault="00014446" w:rsidP="00014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14446">
        <w:rPr>
          <w:rFonts w:eastAsia="Times New Roman" w:cstheme="minorHAnsi"/>
          <w:b/>
          <w:bCs/>
          <w:lang w:eastAsia="es-ES"/>
        </w:rPr>
        <w:t>Formulario de oferta digital</w:t>
      </w:r>
      <w:r w:rsidRPr="00014446">
        <w:rPr>
          <w:rFonts w:eastAsia="Times New Roman" w:cstheme="minorHAnsi"/>
          <w:lang w:eastAsia="es-ES"/>
        </w:rPr>
        <w:t xml:space="preserve"> (para que la Carta Oferta salga completa y sin errores).</w:t>
      </w:r>
    </w:p>
    <w:bookmarkEnd w:id="0"/>
    <w:p w:rsidR="00014446" w:rsidRDefault="00014446"/>
    <w:sectPr w:rsidR="00014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75AA1"/>
    <w:multiLevelType w:val="multilevel"/>
    <w:tmpl w:val="2A6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194FC3"/>
    <w:multiLevelType w:val="multilevel"/>
    <w:tmpl w:val="5480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5543F"/>
    <w:multiLevelType w:val="multilevel"/>
    <w:tmpl w:val="80AC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46"/>
    <w:rsid w:val="00014446"/>
    <w:rsid w:val="000E3B43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1C8A1-B55E-4E0B-B461-DCF977CA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2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1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7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2026</Words>
  <Characters>11148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47</vt:i4>
      </vt:variant>
    </vt:vector>
  </HeadingPairs>
  <TitlesOfParts>
    <vt:vector size="48" baseType="lpstr">
      <vt:lpstr/>
      <vt:lpstr>        OBJECIONES DURANTE EL PROCESO: PROSPECCIÓN, CAPTACIÓN, GESTIÓN COMERCIALY FORMAL</vt:lpstr>
      <vt:lpstr>        Regla de oro (para TODAS)</vt:lpstr>
      <vt:lpstr>1) Prospección (primer contacto)</vt:lpstr>
      <vt:lpstr>        Objeción 1: “Solo estoy mirando / no quiero que me vendan”</vt:lpstr>
      <vt:lpstr>        Objeción 2: “No quiero pasar datos”</vt:lpstr>
      <vt:lpstr>2) Captación (ACM + Autorización en Exclusiva)</vt:lpstr>
      <vt:lpstr>    2.1 Objeciones al ACM (comparables reales)</vt:lpstr>
      <vt:lpstr>        Objeción 1: “Mi propiedad es única / vale más”</vt:lpstr>
      <vt:lpstr>        Objeción 2: “Prefiero arrancar alto y después vemos”</vt:lpstr>
      <vt:lpstr>        Objeción 3: “El vecino la publicó a X”</vt:lpstr>
      <vt:lpstr>    2.2 Objeciones a la Autorización en Exclusiva (y cómo rebatirlas)</vt:lpstr>
      <vt:lpstr>        Objeción 1: “No firmo exclusiva, quiero varios agentes”</vt:lpstr>
      <vt:lpstr>        Objeción 2: “Me voy a sentir atado”</vt:lpstr>
      <vt:lpstr>        Objeción 3: “¿Y si lo vendo yo?”</vt:lpstr>
      <vt:lpstr>3) Gestión comercial (marketing, visitas, feedback, ajuste)</vt:lpstr>
      <vt:lpstr>        Objeción 1: “No quiero invertir en fotos/video”</vt:lpstr>
      <vt:lpstr>        Objeción 2: “No quiero tantas visitas”</vt:lpstr>
      <vt:lpstr>        Objeción 3: “No quiero reportes semanales”</vt:lpstr>
      <vt:lpstr>4) Formalizaciones (Carta Oferta → Reserva → cierre)</vt:lpstr>
      <vt:lpstr>    Objeciones típicas a la Carta Oferta (y cómo “cerrarlas”)</vt:lpstr>
      <vt:lpstr>        Objeción 1: “No firmo nada, arreglemos de palabra”</vt:lpstr>
      <vt:lpstr>        Objeción 2: “¿Por qué vence en 5 días?”</vt:lpstr>
      <vt:lpstr>        Objeción 3: “No quiero firmar Reserva tan rápido”</vt:lpstr>
      <vt:lpstr>        Objeción 4: “No estoy de acuerdo con 3% + IVA cada parte”</vt:lpstr>
      <vt:lpstr>    Checklist: qué documento usar en cada etapa</vt:lpstr>
      <vt:lpstr>    Frases listas para WhatsApp (copiar/pegar)</vt:lpstr>
      <vt:lpstr>1) CAPTACIÓN — Objeciones a la AUTORIZACIÓN DE VENTA EN EXCLUSIVIDAD (cláusula p</vt:lpstr>
      <vt:lpstr>    Encabezado (identificación + padrón + ubicación)</vt:lpstr>
      <vt:lpstr>    (1) “Faculta a realizar gestiones… con diligencia debida”</vt:lpstr>
      <vt:lpstr>    (2) “Precio autorizado de publicación”</vt:lpstr>
      <vt:lpstr>    (3) “Honorarios 3% + IVA… se pagan al firmar la compraventa”</vt:lpstr>
      <vt:lpstr>    (4) “Exclusividad por X días corridos”</vt:lpstr>
      <vt:lpstr>    (5) “Publicidad necesaria… gastos por cuenta del corredor”</vt:lpstr>
      <vt:lpstr>    (6) “Domicilios especiales + validez telegrama colacionado”</vt:lpstr>
      <vt:lpstr>2) NEGOCIACIÓN — Objeciones a la CARTA OFERTA (OFERTA DE COMPRA) (sección por se</vt:lpstr>
      <vt:lpstr>    PRIMERO: Objeto (padrón + dirección + quién compra)</vt:lpstr>
      <vt:lpstr>    SEGUNDO: Precio y forma de pago (paga al otorgar compraventa)</vt:lpstr>
      <vt:lpstr>    TERCERO: Reserva en 5 días hábiles tras aceptación</vt:lpstr>
      <vt:lpstr>    CUARTO: Intermediación 3% + IVA (cada parte)</vt:lpstr>
      <vt:lpstr>    QUINTO: Vigencia 5 días hábiles (si no, caduca)</vt:lpstr>
      <vt:lpstr>    SEXTO: Domicilios + telegrama colacionado</vt:lpstr>
      <vt:lpstr>3) OBJECIONES al ACM / Plan / Marketing / Seguimiento (tu “columna vertebral”)</vt:lpstr>
      <vt:lpstr>4) Casos listos para usar (mini role-play)</vt:lpstr>
      <vt:lpstr>        Caso A — Dueño anti-exclusiva</vt:lpstr>
      <vt:lpstr>        Caso B — Oferta baja</vt:lpstr>
      <vt:lpstr>        Caso C — Comprador quiere ‘seña’ informal</vt:lpstr>
      <vt:lpstr>5) Tecnología digital aplicable (para reforzar control)</vt:lpstr>
    </vt:vector>
  </TitlesOfParts>
  <Company/>
  <LinksUpToDate>false</LinksUpToDate>
  <CharactersWithSpaces>13148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2026-03-25T17:11:00Z</dcterms:created>
  <dcterms:modified xsi:type="dcterms:W3CDTF">2026-03-25T17:16:00Z</dcterms:modified>
</cp:coreProperties>
</file>