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490" w:rsidRPr="0021656B" w:rsidRDefault="002C3490" w:rsidP="002C3490">
      <w:pPr>
        <w:rPr>
          <w:b/>
          <w:sz w:val="24"/>
          <w:szCs w:val="24"/>
        </w:rPr>
      </w:pPr>
      <w:r w:rsidRPr="0021656B">
        <w:rPr>
          <w:b/>
          <w:sz w:val="24"/>
          <w:szCs w:val="24"/>
        </w:rPr>
        <w:t>Nombre:</w:t>
      </w:r>
    </w:p>
    <w:p w:rsidR="002C3490" w:rsidRDefault="002C3490" w:rsidP="002C34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TEST FINAL TASADOR PROFESIONAL DE INMUEBLES</w:t>
      </w:r>
    </w:p>
    <w:p w:rsidR="002C3490" w:rsidRPr="002C3490" w:rsidRDefault="002C3490" w:rsidP="002C3490">
      <w:pPr>
        <w:rPr>
          <w:b/>
          <w:sz w:val="28"/>
          <w:szCs w:val="28"/>
        </w:rPr>
      </w:pPr>
      <w:r w:rsidRPr="002C3490">
        <w:rPr>
          <w:b/>
          <w:sz w:val="28"/>
          <w:szCs w:val="28"/>
        </w:rPr>
        <w:t>PARTE 1.</w:t>
      </w:r>
    </w:p>
    <w:p w:rsidR="002C3490" w:rsidRPr="0021656B" w:rsidRDefault="002C3490" w:rsidP="002C349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1656B">
        <w:rPr>
          <w:sz w:val="24"/>
          <w:szCs w:val="24"/>
        </w:rPr>
        <w:t>Definición de Tasación.</w:t>
      </w:r>
    </w:p>
    <w:p w:rsidR="002C3490" w:rsidRPr="0021656B" w:rsidRDefault="002C3490" w:rsidP="002C349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1656B">
        <w:rPr>
          <w:sz w:val="24"/>
          <w:szCs w:val="24"/>
        </w:rPr>
        <w:t>Concepto de Precio, Costo y Valor.</w:t>
      </w:r>
    </w:p>
    <w:p w:rsidR="002C3490" w:rsidRPr="0021656B" w:rsidRDefault="002C3490" w:rsidP="002C349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1656B">
        <w:rPr>
          <w:sz w:val="24"/>
          <w:szCs w:val="24"/>
        </w:rPr>
        <w:t>Factores que componen el valor.</w:t>
      </w:r>
    </w:p>
    <w:p w:rsidR="002C3490" w:rsidRPr="0021656B" w:rsidRDefault="002C3490" w:rsidP="002C349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1656B">
        <w:rPr>
          <w:sz w:val="24"/>
          <w:szCs w:val="24"/>
        </w:rPr>
        <w:t>Factores de influencia en el terreno urbano.</w:t>
      </w:r>
    </w:p>
    <w:p w:rsidR="002C3490" w:rsidRPr="0021656B" w:rsidRDefault="002C3490" w:rsidP="002C349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1656B">
        <w:rPr>
          <w:sz w:val="24"/>
          <w:szCs w:val="24"/>
        </w:rPr>
        <w:t>Normas de Zonificación.</w:t>
      </w:r>
    </w:p>
    <w:p w:rsidR="002C3490" w:rsidRPr="0021656B" w:rsidRDefault="002C3490" w:rsidP="002C349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1656B">
        <w:rPr>
          <w:sz w:val="24"/>
          <w:szCs w:val="24"/>
        </w:rPr>
        <w:t>Dimensión y proporción, concepto.</w:t>
      </w:r>
    </w:p>
    <w:p w:rsidR="002C3490" w:rsidRPr="0021656B" w:rsidRDefault="002C3490" w:rsidP="002C349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1656B">
        <w:rPr>
          <w:sz w:val="24"/>
          <w:szCs w:val="24"/>
        </w:rPr>
        <w:t>Conceptos de: Zonificación, Coordinación y Circulación  en el edificio urbano.</w:t>
      </w:r>
    </w:p>
    <w:p w:rsidR="002C3490" w:rsidRPr="0021656B" w:rsidRDefault="002C3490" w:rsidP="002C3490">
      <w:pPr>
        <w:pStyle w:val="Prrafodelista"/>
        <w:numPr>
          <w:ilvl w:val="0"/>
          <w:numId w:val="1"/>
        </w:numPr>
        <w:ind w:left="360" w:firstLine="66"/>
        <w:jc w:val="both"/>
        <w:rPr>
          <w:sz w:val="24"/>
          <w:szCs w:val="24"/>
        </w:rPr>
      </w:pPr>
      <w:r w:rsidRPr="0021656B">
        <w:rPr>
          <w:sz w:val="24"/>
          <w:szCs w:val="24"/>
        </w:rPr>
        <w:t>Depreciación.</w:t>
      </w:r>
    </w:p>
    <w:p w:rsidR="002C3490" w:rsidRPr="0021656B" w:rsidRDefault="002C3490" w:rsidP="002C3490">
      <w:pPr>
        <w:pStyle w:val="Prrafodelista"/>
        <w:numPr>
          <w:ilvl w:val="0"/>
          <w:numId w:val="1"/>
        </w:numPr>
        <w:ind w:left="360" w:firstLine="66"/>
        <w:jc w:val="both"/>
        <w:rPr>
          <w:sz w:val="24"/>
          <w:szCs w:val="24"/>
        </w:rPr>
      </w:pPr>
      <w:r w:rsidRPr="0021656B">
        <w:rPr>
          <w:sz w:val="24"/>
          <w:szCs w:val="24"/>
        </w:rPr>
        <w:t>Concepto de Propiedad Horizontal.</w:t>
      </w:r>
    </w:p>
    <w:p w:rsidR="002C3490" w:rsidRDefault="002C3490" w:rsidP="002C3490">
      <w:pPr>
        <w:pStyle w:val="Prrafodelist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142" w:firstLine="284"/>
        <w:jc w:val="both"/>
        <w:rPr>
          <w:sz w:val="28"/>
          <w:szCs w:val="28"/>
        </w:rPr>
      </w:pPr>
      <w:r w:rsidRPr="0021656B">
        <w:rPr>
          <w:sz w:val="24"/>
          <w:szCs w:val="24"/>
        </w:rPr>
        <w:t>Formación del valor en la Propiedad Horizontal</w:t>
      </w:r>
      <w:r w:rsidRPr="0021656B">
        <w:rPr>
          <w:sz w:val="28"/>
          <w:szCs w:val="28"/>
        </w:rPr>
        <w:t>.</w:t>
      </w:r>
    </w:p>
    <w:p w:rsidR="002C3490" w:rsidRPr="002C3490" w:rsidRDefault="002C3490">
      <w:pPr>
        <w:rPr>
          <w:b/>
        </w:rPr>
      </w:pPr>
      <w:r w:rsidRPr="002C3490">
        <w:rPr>
          <w:b/>
          <w:sz w:val="28"/>
          <w:szCs w:val="28"/>
        </w:rPr>
        <w:t>PARTE 2</w:t>
      </w:r>
      <w:r>
        <w:rPr>
          <w:b/>
          <w:sz w:val="28"/>
          <w:szCs w:val="28"/>
        </w:rPr>
        <w:t>.</w:t>
      </w:r>
    </w:p>
    <w:p w:rsidR="00936F44" w:rsidRDefault="00290A7B">
      <w:r>
        <w:t>EJERCICIO DE VALORACION DE INMUEBLE URBANO PRUEBA  2</w:t>
      </w:r>
      <w:r w:rsidR="002C3490">
        <w:t>021</w:t>
      </w:r>
    </w:p>
    <w:p w:rsidR="00936F44" w:rsidRDefault="00936F44">
      <w:r>
        <w:t xml:space="preserve">Estimar el valor de mercado de un inmueble utilizando el método directo comparativo para el terreno y el cálculo de reposición depreciado (valor </w:t>
      </w:r>
      <w:r w:rsidR="00D760D0">
        <w:t>presente)</w:t>
      </w:r>
      <w:r>
        <w:t xml:space="preserve"> para la </w:t>
      </w:r>
      <w:r w:rsidR="00D760D0">
        <w:t>construcción, Depreciación</w:t>
      </w:r>
      <w:bookmarkStart w:id="0" w:name="_GoBack"/>
      <w:bookmarkEnd w:id="0"/>
      <w:r>
        <w:t xml:space="preserve"> física de Ross Heidecke  y funcional si correspondiere:</w:t>
      </w:r>
    </w:p>
    <w:p w:rsidR="00936F44" w:rsidRDefault="00936F44"/>
    <w:p w:rsidR="00290A7B" w:rsidRDefault="00290A7B">
      <w:r>
        <w:t>1</w:t>
      </w:r>
      <w:r w:rsidRPr="007952EC">
        <w:rPr>
          <w:b/>
        </w:rPr>
        <w:t>)Valorar un terreno urbano esquina residencial intermedia.</w:t>
      </w:r>
    </w:p>
    <w:p w:rsidR="00290A7B" w:rsidRDefault="00290A7B">
      <w:r>
        <w:t>Frente 13 metros (calle de mayor valor unitario)</w:t>
      </w:r>
    </w:p>
    <w:p w:rsidR="00290A7B" w:rsidRDefault="00290A7B">
      <w:r>
        <w:t>Frente 39 metros</w:t>
      </w:r>
    </w:p>
    <w:p w:rsidR="00290A7B" w:rsidRDefault="00290A7B">
      <w:r>
        <w:t>Comparables:  1) 12x31 vendido a 480 U$S por m2</w:t>
      </w:r>
    </w:p>
    <w:p w:rsidR="00290A7B" w:rsidRDefault="00290A7B">
      <w:r>
        <w:t xml:space="preserve">                           2) 14x40 </w:t>
      </w:r>
      <w:r w:rsidR="007952EC">
        <w:t>ofertado</w:t>
      </w:r>
      <w:r>
        <w:t xml:space="preserve"> a 510 U$S por m2</w:t>
      </w:r>
    </w:p>
    <w:p w:rsidR="00290A7B" w:rsidRDefault="00290A7B">
      <w:r>
        <w:t xml:space="preserve">                           3) 11x 30 vendido a 495 U$S por m2</w:t>
      </w:r>
    </w:p>
    <w:p w:rsidR="00290A7B" w:rsidRDefault="00290A7B">
      <w:r>
        <w:t>2</w:t>
      </w:r>
      <w:r w:rsidRPr="007952EC">
        <w:rPr>
          <w:b/>
        </w:rPr>
        <w:t>) Valorar el edificio construido sobre el solar descrito</w:t>
      </w:r>
      <w:r w:rsidR="007B0B83" w:rsidRPr="007952EC">
        <w:rPr>
          <w:b/>
        </w:rPr>
        <w:t>, consistente en una casa unifamiliar</w:t>
      </w:r>
      <w:r w:rsidRPr="007952EC">
        <w:rPr>
          <w:b/>
        </w:rPr>
        <w:t>.</w:t>
      </w:r>
    </w:p>
    <w:p w:rsidR="00290A7B" w:rsidRDefault="00290A7B">
      <w:r>
        <w:t xml:space="preserve">Superficie edificada </w:t>
      </w:r>
      <w:r w:rsidR="007952EC">
        <w:t>205</w:t>
      </w:r>
      <w:r>
        <w:t xml:space="preserve"> m2</w:t>
      </w:r>
    </w:p>
    <w:p w:rsidR="00290A7B" w:rsidRDefault="00290A7B">
      <w:r>
        <w:t>Calidad confortable</w:t>
      </w:r>
      <w:r w:rsidR="00610559">
        <w:t xml:space="preserve"> (U$S    )</w:t>
      </w:r>
    </w:p>
    <w:p w:rsidR="00290A7B" w:rsidRDefault="00290A7B">
      <w:r>
        <w:t>Estado de conservación 3</w:t>
      </w:r>
    </w:p>
    <w:p w:rsidR="00290A7B" w:rsidRDefault="00290A7B">
      <w:r>
        <w:t xml:space="preserve">Edad </w:t>
      </w:r>
      <w:r w:rsidR="007B0B83">
        <w:t>3</w:t>
      </w:r>
      <w:r w:rsidR="00E35A8B">
        <w:t>9</w:t>
      </w:r>
      <w:r w:rsidR="007B0B83">
        <w:t xml:space="preserve"> años (fecha de construcción según catastro </w:t>
      </w:r>
      <w:r>
        <w:t>1980</w:t>
      </w:r>
      <w:r w:rsidR="007B0B83">
        <w:t>)</w:t>
      </w:r>
    </w:p>
    <w:p w:rsidR="00290A7B" w:rsidRDefault="00290A7B">
      <w:r>
        <w:t xml:space="preserve">Expectativa de vida útil </w:t>
      </w:r>
      <w:r w:rsidR="00610559">
        <w:t>futura 6</w:t>
      </w:r>
      <w:r>
        <w:t>0</w:t>
      </w:r>
      <w:r w:rsidR="007952EC">
        <w:t>años.</w:t>
      </w:r>
    </w:p>
    <w:p w:rsidR="00845DA6" w:rsidRDefault="00F369C7">
      <w:r>
        <w:t>Distribución interna</w:t>
      </w:r>
      <w:proofErr w:type="gramStart"/>
      <w:r>
        <w:t>:  P</w:t>
      </w:r>
      <w:r w:rsidR="00533F16">
        <w:t>lanta</w:t>
      </w:r>
      <w:proofErr w:type="gramEnd"/>
      <w:r w:rsidR="00533F16">
        <w:t xml:space="preserve"> </w:t>
      </w:r>
      <w:r>
        <w:t>B</w:t>
      </w:r>
      <w:r w:rsidR="00533F16">
        <w:t>aja</w:t>
      </w:r>
      <w:r w:rsidR="00845DA6">
        <w:t xml:space="preserve">: </w:t>
      </w:r>
      <w:r>
        <w:t>living comedor. Cocina. Baño social. Habitación de servicio, con baño</w:t>
      </w:r>
      <w:r w:rsidR="00533F16">
        <w:t>,</w:t>
      </w:r>
      <w:r>
        <w:t xml:space="preserve"> Garaje, jardín</w:t>
      </w:r>
      <w:r w:rsidR="00533F16">
        <w:t xml:space="preserve"> y </w:t>
      </w:r>
      <w:r>
        <w:t>fondo</w:t>
      </w:r>
    </w:p>
    <w:p w:rsidR="00290A7B" w:rsidRDefault="00F369C7">
      <w:r>
        <w:t xml:space="preserve"> P</w:t>
      </w:r>
      <w:r w:rsidR="00533F16">
        <w:t xml:space="preserve">lanta </w:t>
      </w:r>
      <w:r>
        <w:t>A</w:t>
      </w:r>
      <w:r w:rsidR="00533F16">
        <w:t>lta</w:t>
      </w:r>
      <w:r>
        <w:t>: 3 dormitorios, baño, balcón.</w:t>
      </w:r>
    </w:p>
    <w:p w:rsidR="00B97859" w:rsidRPr="00B97859" w:rsidRDefault="00B97859">
      <w:pPr>
        <w:rPr>
          <w:b/>
          <w:sz w:val="32"/>
          <w:szCs w:val="32"/>
        </w:rPr>
      </w:pPr>
      <w:r w:rsidRPr="00B97859">
        <w:rPr>
          <w:b/>
          <w:sz w:val="32"/>
          <w:szCs w:val="32"/>
        </w:rPr>
        <w:lastRenderedPageBreak/>
        <w:t>CONSIDERACIONES ESPECIALES PARA SU APROBACIÓN:</w:t>
      </w:r>
    </w:p>
    <w:p w:rsidR="00ED642E" w:rsidRPr="00ED642E" w:rsidRDefault="00ED642E">
      <w:r>
        <w:rPr>
          <w:b/>
        </w:rPr>
        <w:t xml:space="preserve">APROBACIÓN DEL TEST DE NIVE: PARTE </w:t>
      </w:r>
      <w:proofErr w:type="gramStart"/>
      <w:r>
        <w:rPr>
          <w:b/>
        </w:rPr>
        <w:t>1 :</w:t>
      </w:r>
      <w:proofErr w:type="gramEnd"/>
      <w:r>
        <w:rPr>
          <w:b/>
        </w:rPr>
        <w:t xml:space="preserve"> </w:t>
      </w:r>
      <w:r w:rsidRPr="00ED642E">
        <w:t>Se requiere la contestación correcta de 8 de las 10 preguntas. Se requi</w:t>
      </w:r>
      <w:r>
        <w:t>ere la aprobación de la PARTE 1</w:t>
      </w:r>
      <w:r w:rsidRPr="00ED642E">
        <w:t>, para tomar como válida la PARTE 2.</w:t>
      </w:r>
    </w:p>
    <w:p w:rsidR="00F369C7" w:rsidRPr="00ED642E" w:rsidRDefault="002C3490">
      <w:pPr>
        <w:rPr>
          <w:b/>
        </w:rPr>
      </w:pPr>
      <w:r w:rsidRPr="00ED642E">
        <w:rPr>
          <w:b/>
        </w:rPr>
        <w:t>APROBACIÓN DEL TEST DE NIVEL: PARTE 2</w:t>
      </w:r>
    </w:p>
    <w:p w:rsidR="002C3490" w:rsidRDefault="002C3490">
      <w:r>
        <w:t xml:space="preserve">Las condiciones de aprobación del test requieren arribar a un resultado de tasación que respondan a un rango de dispersión del 5% por defecto o exceso al considerado por el docente. </w:t>
      </w:r>
      <w:r w:rsidR="006A66A3">
        <w:t xml:space="preserve">(Vale decir que si el docente considera una tasación cuyo resultado fuese de </w:t>
      </w:r>
      <w:proofErr w:type="spellStart"/>
      <w:r w:rsidR="006A66A3">
        <w:t>u$s</w:t>
      </w:r>
      <w:proofErr w:type="spellEnd"/>
      <w:r w:rsidR="006A66A3">
        <w:t xml:space="preserve"> 200.000, y el resultado brindado por el participante es de +5% o -5%, se considera que está tasando profesionalmente y el puntaje es de 40 por cada uno de los dos ejercicios.</w:t>
      </w:r>
    </w:p>
    <w:p w:rsidR="002C3490" w:rsidRDefault="002C3490">
      <w:r w:rsidRPr="00ED642E">
        <w:rPr>
          <w:b/>
        </w:rPr>
        <w:t xml:space="preserve">PLAZO </w:t>
      </w:r>
      <w:r w:rsidR="00ED642E" w:rsidRPr="00ED642E">
        <w:rPr>
          <w:b/>
        </w:rPr>
        <w:t>PARA LA ENTREGA DEL TEST</w:t>
      </w:r>
      <w:proofErr w:type="gramStart"/>
      <w:r w:rsidR="00ED642E">
        <w:t>:  La</w:t>
      </w:r>
      <w:proofErr w:type="gramEnd"/>
      <w:r w:rsidR="00ED642E">
        <w:t xml:space="preserve"> fecha límite </w:t>
      </w:r>
      <w:r>
        <w:t xml:space="preserve">para la entrega del </w:t>
      </w:r>
      <w:r w:rsidR="00ED642E">
        <w:t xml:space="preserve"> </w:t>
      </w:r>
      <w:r>
        <w:t xml:space="preserve">Test vía email a la siguiente casilla: </w:t>
      </w:r>
      <w:hyperlink r:id="rId5" w:history="1">
        <w:r w:rsidRPr="00D27E9F">
          <w:rPr>
            <w:rStyle w:val="Hipervnculo"/>
          </w:rPr>
          <w:t>managerial.news@gmail.com</w:t>
        </w:r>
      </w:hyperlink>
      <w:r>
        <w:t xml:space="preserve"> </w:t>
      </w:r>
      <w:r w:rsidR="00ED642E">
        <w:t xml:space="preserve"> es el 30 DE MAYO DE 2021.</w:t>
      </w:r>
    </w:p>
    <w:p w:rsidR="00ED642E" w:rsidRDefault="00ED642E">
      <w:r w:rsidRPr="00ED642E">
        <w:rPr>
          <w:b/>
        </w:rPr>
        <w:t xml:space="preserve">ENTREGA DEL </w:t>
      </w:r>
      <w:proofErr w:type="gramStart"/>
      <w:r w:rsidRPr="00ED642E">
        <w:rPr>
          <w:b/>
        </w:rPr>
        <w:t>RESULTADO</w:t>
      </w:r>
      <w:r>
        <w:t xml:space="preserve"> :</w:t>
      </w:r>
      <w:proofErr w:type="gramEnd"/>
      <w:r>
        <w:t xml:space="preserve"> Hasta 1 semana después de recibido el test. </w:t>
      </w:r>
    </w:p>
    <w:p w:rsidR="00ED642E" w:rsidRPr="00ED642E" w:rsidRDefault="00ED642E">
      <w:pPr>
        <w:rPr>
          <w:b/>
        </w:rPr>
      </w:pPr>
      <w:r w:rsidRPr="00ED642E">
        <w:rPr>
          <w:b/>
        </w:rPr>
        <w:t xml:space="preserve">SISTEMA DE CALIFICACIÓN:  </w:t>
      </w:r>
    </w:p>
    <w:p w:rsidR="00ED642E" w:rsidRDefault="00ED642E">
      <w:r>
        <w:t>PARTE 1: Desarrollo de las 10 preguntas, tienen una valoración de 20 Puntos</w:t>
      </w:r>
    </w:p>
    <w:p w:rsidR="00ED642E" w:rsidRDefault="00ED642E">
      <w:r>
        <w:t>PARTE 2: Tasación del primer ejercicio otorga 40 puntos – Tasación del segundo ejercicio otorga 40 puntos.</w:t>
      </w:r>
    </w:p>
    <w:p w:rsidR="00ED642E" w:rsidRDefault="00ED642E">
      <w:r>
        <w:t xml:space="preserve">TEST TOTAL: Otorga 100 puntos. </w:t>
      </w:r>
    </w:p>
    <w:p w:rsidR="00ED642E" w:rsidRDefault="00ED642E">
      <w:r w:rsidRPr="006A66A3">
        <w:rPr>
          <w:b/>
        </w:rPr>
        <w:t>CONSIDERACIONES ADICIONALES</w:t>
      </w:r>
      <w:r>
        <w:t xml:space="preserve">: De no aprobar la PARTE </w:t>
      </w:r>
      <w:proofErr w:type="gramStart"/>
      <w:r>
        <w:t>1 .</w:t>
      </w:r>
      <w:proofErr w:type="gramEnd"/>
      <w:r>
        <w:t xml:space="preserve"> (Conceptual)  no es calificable la PARTE 2.</w:t>
      </w:r>
      <w:r w:rsidR="006A66A3">
        <w:t>, hecho que sería informado a la brevedad al participante.</w:t>
      </w:r>
    </w:p>
    <w:p w:rsidR="00ED642E" w:rsidRDefault="006A66A3">
      <w:r w:rsidRPr="006A66A3">
        <w:rPr>
          <w:b/>
        </w:rPr>
        <w:t>CONSULTAS AL DOCENTE</w:t>
      </w:r>
      <w:r>
        <w:t xml:space="preserve">: Se recibirán vía email, y el docente evaluará si procede su respuesta. Se informará por la misma </w:t>
      </w:r>
      <w:proofErr w:type="gramStart"/>
      <w:r>
        <w:t>vía ,</w:t>
      </w:r>
      <w:proofErr w:type="gramEnd"/>
      <w:r>
        <w:t xml:space="preserve"> si es procedente o no la respuesta por parte del docente. De ser improcedente por considerarlo que se encuentra en el material brindado, será comunicado por la misma vía. </w:t>
      </w:r>
    </w:p>
    <w:p w:rsidR="006A66A3" w:rsidRDefault="006A66A3">
      <w:r>
        <w:t>De ser procedente, recibiremos la respuesta del docente a la consulta realizada y se le comunicará al participante con inmediatez.</w:t>
      </w:r>
    </w:p>
    <w:p w:rsidR="006A66A3" w:rsidRDefault="006A66A3">
      <w:r>
        <w:t xml:space="preserve">CONSULTAS A LA INSTITUCIÓN: Vía </w:t>
      </w:r>
      <w:proofErr w:type="spellStart"/>
      <w:r>
        <w:t>whatsapp</w:t>
      </w:r>
      <w:proofErr w:type="spellEnd"/>
      <w:r>
        <w:t xml:space="preserve"> al 093-940446 – </w:t>
      </w:r>
      <w:proofErr w:type="spellStart"/>
      <w:r>
        <w:t>Cr.</w:t>
      </w:r>
      <w:proofErr w:type="spellEnd"/>
      <w:r>
        <w:t xml:space="preserve"> Carlos A. Herman</w:t>
      </w:r>
    </w:p>
    <w:p w:rsidR="00B97859" w:rsidRDefault="006A66A3">
      <w:r>
        <w:t>Desde ya Quedo a las órdenes</w:t>
      </w:r>
      <w:proofErr w:type="gramStart"/>
      <w:r>
        <w:t>,,,</w:t>
      </w:r>
      <w:proofErr w:type="gramEnd"/>
      <w:r>
        <w:t xml:space="preserve"> fuerte abrazo a todos ustedes…mucho estudio y les deseo lo mejor en este </w:t>
      </w:r>
      <w:proofErr w:type="spellStart"/>
      <w:r w:rsidR="00B97859">
        <w:t>exámen</w:t>
      </w:r>
      <w:proofErr w:type="spellEnd"/>
      <w:r w:rsidR="00B97859">
        <w:t>!!!! ANIMO Y MUCHO ESTUDIO</w:t>
      </w:r>
      <w:proofErr w:type="gramStart"/>
      <w:r w:rsidR="00B97859">
        <w:t>!!!</w:t>
      </w:r>
      <w:proofErr w:type="gramEnd"/>
    </w:p>
    <w:p w:rsidR="00B97859" w:rsidRDefault="00B97859"/>
    <w:p w:rsidR="00B97859" w:rsidRDefault="00B97859"/>
    <w:p w:rsidR="00B97859" w:rsidRDefault="00B97859">
      <w:proofErr w:type="spellStart"/>
      <w:r>
        <w:t>Cr.</w:t>
      </w:r>
      <w:proofErr w:type="spellEnd"/>
      <w:r>
        <w:t xml:space="preserve"> Carlos A. Herman  </w:t>
      </w:r>
    </w:p>
    <w:p w:rsidR="00B97859" w:rsidRDefault="00B97859">
      <w:r>
        <w:t>MANAGERIAL ESCUELA DE NEGOCIOS</w:t>
      </w:r>
    </w:p>
    <w:p w:rsidR="006A66A3" w:rsidRDefault="006A66A3">
      <w:r>
        <w:t xml:space="preserve"> </w:t>
      </w:r>
    </w:p>
    <w:p w:rsidR="006A66A3" w:rsidRDefault="006A66A3"/>
    <w:p w:rsidR="006A66A3" w:rsidRDefault="006A66A3"/>
    <w:p w:rsidR="006A66A3" w:rsidRDefault="006A66A3"/>
    <w:p w:rsidR="006A66A3" w:rsidRDefault="006A66A3"/>
    <w:sectPr w:rsidR="006A66A3" w:rsidSect="00A21C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447BE"/>
    <w:multiLevelType w:val="hybridMultilevel"/>
    <w:tmpl w:val="2266F356"/>
    <w:lvl w:ilvl="0" w:tplc="BC6E495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117FF"/>
    <w:multiLevelType w:val="hybridMultilevel"/>
    <w:tmpl w:val="2266F356"/>
    <w:lvl w:ilvl="0" w:tplc="BC6E495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0A7B"/>
    <w:rsid w:val="001A769E"/>
    <w:rsid w:val="00290A7B"/>
    <w:rsid w:val="002C3490"/>
    <w:rsid w:val="00533F16"/>
    <w:rsid w:val="00610559"/>
    <w:rsid w:val="006A66A3"/>
    <w:rsid w:val="00770576"/>
    <w:rsid w:val="007952EC"/>
    <w:rsid w:val="007B0B83"/>
    <w:rsid w:val="00845DA6"/>
    <w:rsid w:val="00936F44"/>
    <w:rsid w:val="00A21C54"/>
    <w:rsid w:val="00B97859"/>
    <w:rsid w:val="00C401CD"/>
    <w:rsid w:val="00D760D0"/>
    <w:rsid w:val="00E1220C"/>
    <w:rsid w:val="00E35A8B"/>
    <w:rsid w:val="00ED642E"/>
    <w:rsid w:val="00F369C7"/>
    <w:rsid w:val="00FF0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3490"/>
    <w:pPr>
      <w:spacing w:after="200" w:line="276" w:lineRule="auto"/>
      <w:ind w:left="720"/>
      <w:contextualSpacing/>
    </w:pPr>
    <w:rPr>
      <w:rFonts w:eastAsiaTheme="minorEastAsia"/>
      <w:lang w:val="es-CL" w:eastAsia="es-CL"/>
    </w:rPr>
  </w:style>
  <w:style w:type="character" w:styleId="Hipervnculo">
    <w:name w:val="Hyperlink"/>
    <w:basedOn w:val="Fuentedeprrafopredeter"/>
    <w:uiPriority w:val="99"/>
    <w:unhideWhenUsed/>
    <w:rsid w:val="002C349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nagerial.new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Escritorio Franchi</dc:creator>
  <cp:lastModifiedBy>Managerial</cp:lastModifiedBy>
  <cp:revision>2</cp:revision>
  <cp:lastPrinted>2018-07-10T22:53:00Z</cp:lastPrinted>
  <dcterms:created xsi:type="dcterms:W3CDTF">2021-04-29T16:27:00Z</dcterms:created>
  <dcterms:modified xsi:type="dcterms:W3CDTF">2021-04-29T16:27:00Z</dcterms:modified>
</cp:coreProperties>
</file>